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D225" w14:textId="77777777" w:rsidR="009618DB" w:rsidRDefault="009618DB" w:rsidP="009618DB"/>
    <w:p w14:paraId="798888C4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05F3B14E" w14:textId="77777777" w:rsidR="009618DB" w:rsidRPr="008D49E5" w:rsidRDefault="009618DB" w:rsidP="009618DB"/>
    <w:p w14:paraId="70E5B89A" w14:textId="7BEEF54A" w:rsidR="00A11028" w:rsidRPr="00A11028" w:rsidRDefault="00094CB7" w:rsidP="00A11028">
      <w:pPr>
        <w:ind w:firstLineChars="100" w:firstLine="361"/>
        <w:rPr>
          <w:rFonts w:ascii="ＭＳ 明朝" w:hAnsi="ＭＳ 明朝"/>
          <w:b/>
          <w:bCs/>
          <w:color w:val="00B050"/>
          <w:sz w:val="36"/>
          <w:szCs w:val="36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D55E7F">
        <w:rPr>
          <w:rFonts w:ascii="ＭＳ 明朝" w:hAnsi="ＭＳ 明朝" w:hint="eastAsia"/>
          <w:b/>
          <w:bCs/>
          <w:color w:val="00B050"/>
          <w:sz w:val="36"/>
          <w:szCs w:val="36"/>
        </w:rPr>
        <w:t>1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00T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  <w:r w:rsidR="00A11028"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+ </w:t>
      </w:r>
      <w:r w:rsidR="006A5A57">
        <w:rPr>
          <w:rFonts w:ascii="ＭＳ 明朝" w:hAnsi="ＭＳ 明朝" w:hint="eastAsia"/>
          <w:b/>
          <w:bCs/>
          <w:color w:val="00B050"/>
          <w:sz w:val="36"/>
          <w:szCs w:val="36"/>
        </w:rPr>
        <w:t>ビームエクスパンダー</w:t>
      </w:r>
    </w:p>
    <w:p w14:paraId="37E7DFC9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5580F4F7" w14:textId="763DE165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4F42847E" w14:textId="3A56449F" w:rsidR="00CD15F7" w:rsidRDefault="006A5A57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F9010DA" wp14:editId="29F50874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25622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20" y="21488"/>
                <wp:lineTo x="21520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45E1AAAB" w14:textId="3422E920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7D5D343D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7BAA0B5B" w14:textId="77777777"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14:paraId="4582A45C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14:paraId="6C56EE79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FE83277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14:paraId="49E4DF4A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08E59806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E079AEE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14:paraId="64CF89C8" w14:textId="2E17C48C" w:rsidR="00D86B65" w:rsidRPr="002332D2" w:rsidRDefault="00D86B65" w:rsidP="00D5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D55E7F">
              <w:rPr>
                <w:rFonts w:hint="eastAsia"/>
                <w:b/>
                <w:sz w:val="24"/>
              </w:rPr>
              <w:t>1</w:t>
            </w:r>
            <w:r w:rsidR="00A214DC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T</w:t>
            </w:r>
            <w:r w:rsidR="009911B8">
              <w:rPr>
                <w:rFonts w:hint="eastAsia"/>
                <w:b/>
                <w:sz w:val="24"/>
              </w:rPr>
              <w:t>+</w:t>
            </w:r>
            <w:r w:rsidR="006A5A57">
              <w:rPr>
                <w:rFonts w:hint="eastAsia"/>
                <w:b/>
                <w:sz w:val="24"/>
              </w:rPr>
              <w:t>ビームエクスパンダー</w:t>
            </w:r>
          </w:p>
        </w:tc>
      </w:tr>
      <w:tr w:rsidR="00A214DC" w:rsidRPr="002332D2" w14:paraId="49C79A80" w14:textId="77777777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B05D3E7" w14:textId="77777777"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14:paraId="599F27D2" w14:textId="77777777" w:rsidR="00A214DC" w:rsidRPr="002332D2" w:rsidRDefault="00D55E7F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214DC">
              <w:rPr>
                <w:rFonts w:hint="eastAsia"/>
                <w:sz w:val="24"/>
              </w:rPr>
              <w:t>000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14:paraId="5BE244BA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97EF9F8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14:paraId="67484DEC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3BE44D04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273864A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14:paraId="74F37BE1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0FD48A0B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06B6A0B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14:paraId="73D00ECB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68556A" w:rsidRPr="002332D2" w14:paraId="7C9ADD22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7C08B0E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55" w:type="dxa"/>
            <w:vAlign w:val="center"/>
          </w:tcPr>
          <w:p w14:paraId="60A387BA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8556A" w:rsidRPr="002332D2" w14:paraId="3D8F7C90" w14:textId="77777777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C225723" w14:textId="40A05175" w:rsidR="0068556A" w:rsidRDefault="006A5A5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ビーム広がり角</w:t>
            </w:r>
          </w:p>
        </w:tc>
        <w:tc>
          <w:tcPr>
            <w:tcW w:w="7655" w:type="dxa"/>
            <w:vAlign w:val="center"/>
          </w:tcPr>
          <w:p w14:paraId="2C75C83C" w14:textId="5CBCFB22" w:rsidR="0068556A" w:rsidRDefault="006A5A57" w:rsidP="006A5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14:paraId="75D23978" w14:textId="77777777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4AA8730" w14:textId="77777777" w:rsidR="0068556A" w:rsidRPr="002332D2" w:rsidRDefault="00A11028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14:paraId="5D112556" w14:textId="6808ED19" w:rsidR="0068556A" w:rsidRPr="002332D2" w:rsidRDefault="00A11028" w:rsidP="00991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 w:rsidR="00E4545B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72A314B5" w14:textId="77777777" w:rsidTr="00A11028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8" w:space="0" w:color="9BBB59" w:themeColor="accent3"/>
            </w:tcBorders>
            <w:vAlign w:val="center"/>
          </w:tcPr>
          <w:p w14:paraId="485A1BE5" w14:textId="0B63BB6A" w:rsidR="005358F4" w:rsidRPr="002332D2" w:rsidRDefault="00A11028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55" w:type="dxa"/>
            <w:tcBorders>
              <w:bottom w:val="single" w:sz="8" w:space="0" w:color="9BBB59" w:themeColor="accent3"/>
            </w:tcBorders>
            <w:vAlign w:val="center"/>
          </w:tcPr>
          <w:p w14:paraId="43ECE892" w14:textId="6915B9B5" w:rsidR="0068556A" w:rsidRPr="002332D2" w:rsidRDefault="00E4545B" w:rsidP="00A11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ｍｍ平行光</w:t>
            </w:r>
          </w:p>
        </w:tc>
      </w:tr>
      <w:tr w:rsidR="0068556A" w:rsidRPr="002332D2" w14:paraId="6A01A253" w14:textId="77777777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55E64A1" w14:textId="77777777" w:rsidR="0068556A" w:rsidRPr="00656673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vAlign w:val="center"/>
          </w:tcPr>
          <w:p w14:paraId="41475E83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68556A" w:rsidRPr="002332D2" w14:paraId="0B91152F" w14:textId="77777777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BBD4914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07A978EF" w14:textId="70F3B2FA" w:rsidR="0068556A" w:rsidRPr="002332D2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6A5A5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8556A" w:rsidRPr="002332D2" w14:paraId="24442DD8" w14:textId="77777777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7E673EE" w14:textId="77777777" w:rsidR="0068556A" w:rsidRPr="002332D2" w:rsidRDefault="0068556A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本体サイズ</w:t>
            </w:r>
          </w:p>
        </w:tc>
        <w:tc>
          <w:tcPr>
            <w:tcW w:w="7655" w:type="dxa"/>
            <w:vAlign w:val="center"/>
          </w:tcPr>
          <w:p w14:paraId="3EFA52B8" w14:textId="218B9354" w:rsidR="0068556A" w:rsidRPr="002332D2" w:rsidRDefault="00A11028" w:rsidP="00A1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A5A57">
              <w:rPr>
                <w:rFonts w:hint="eastAsia"/>
                <w:sz w:val="24"/>
              </w:rPr>
              <w:t>35</w:t>
            </w:r>
            <w:r w:rsidR="0068556A">
              <w:rPr>
                <w:rFonts w:hint="eastAsia"/>
                <w:sz w:val="24"/>
              </w:rPr>
              <w:t>×</w:t>
            </w:r>
            <w:r w:rsidR="006A5A57">
              <w:rPr>
                <w:rFonts w:hint="eastAsia"/>
                <w:sz w:val="24"/>
              </w:rPr>
              <w:t>40</w:t>
            </w:r>
            <w:r w:rsidR="0068556A">
              <w:rPr>
                <w:rFonts w:hint="eastAsia"/>
                <w:sz w:val="24"/>
              </w:rPr>
              <w:t>×</w:t>
            </w:r>
            <w:r w:rsidR="006A5A57">
              <w:rPr>
                <w:rFonts w:hint="eastAsia"/>
                <w:sz w:val="24"/>
              </w:rPr>
              <w:t>40</w:t>
            </w:r>
            <w:r w:rsidR="0068556A"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174B0D18" w14:textId="77777777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69F7881" w14:textId="77777777" w:rsidR="0068556A" w:rsidRPr="002332D2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5" w:type="dxa"/>
            <w:vAlign w:val="center"/>
          </w:tcPr>
          <w:p w14:paraId="0EDEE02E" w14:textId="77777777" w:rsidR="0068556A" w:rsidRPr="00924FFB" w:rsidRDefault="00A11028" w:rsidP="0068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</w:t>
            </w:r>
          </w:p>
        </w:tc>
      </w:tr>
      <w:tr w:rsidR="0068556A" w:rsidRPr="002332D2" w14:paraId="4444FD1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5421707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電源サイズ</w:t>
            </w:r>
          </w:p>
        </w:tc>
        <w:tc>
          <w:tcPr>
            <w:tcW w:w="7655" w:type="dxa"/>
            <w:vAlign w:val="center"/>
          </w:tcPr>
          <w:p w14:paraId="437A420E" w14:textId="77777777" w:rsidR="0068556A" w:rsidRDefault="00A11028" w:rsidP="0068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下記</w:t>
            </w:r>
          </w:p>
        </w:tc>
      </w:tr>
      <w:tr w:rsidR="0068556A" w:rsidRPr="002332D2" w14:paraId="3059B007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5AEF5D6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14:paraId="4419E457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8556A" w:rsidRPr="002332D2" w14:paraId="23B1DCE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BC2CEE3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14:paraId="7B87CC34" w14:textId="77777777" w:rsidR="0068556A" w:rsidRDefault="0068556A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68556A" w:rsidRPr="002332D2" w14:paraId="4BB54D88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974670D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vAlign w:val="center"/>
          </w:tcPr>
          <w:p w14:paraId="01A25576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056C470F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14:paraId="25EEB190" w14:textId="77777777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lastRenderedPageBreak/>
        <w:t xml:space="preserve">　　　　　　　　　　　　　　　　　　　　　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1B3990" w14:paraId="41F1FC41" w14:textId="77777777" w:rsidTr="001B3990">
        <w:trPr>
          <w:trHeight w:val="4980"/>
          <w:tblCellSpacing w:w="0" w:type="dxa"/>
          <w:jc w:val="right"/>
        </w:trPr>
        <w:tc>
          <w:tcPr>
            <w:tcW w:w="5000" w:type="pct"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5"/>
              <w:gridCol w:w="5817"/>
            </w:tblGrid>
            <w:tr w:rsidR="001B3990" w14:paraId="52FE52E7" w14:textId="77777777" w:rsidTr="00C66A9A">
              <w:trPr>
                <w:trHeight w:val="1268"/>
                <w:tblCellSpacing w:w="0" w:type="dxa"/>
                <w:jc w:val="right"/>
              </w:trPr>
              <w:tc>
                <w:tcPr>
                  <w:tcW w:w="0" w:type="auto"/>
                  <w:gridSpan w:val="2"/>
                </w:tcPr>
                <w:p w14:paraId="191F175B" w14:textId="77777777" w:rsidR="00700DFE" w:rsidRPr="00700DFE" w:rsidRDefault="00700DFE" w:rsidP="00C66A9A">
                  <w:pPr>
                    <w:pStyle w:val="Web"/>
                    <w:jc w:val="both"/>
                    <w:rPr>
                      <w:rStyle w:val="jlqj4b"/>
                      <w:rFonts w:ascii="ＭＳ 明朝" w:eastAsia="ＭＳ 明朝" w:hAnsi="ＭＳ 明朝" w:cs="ＭＳ 明朝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  <w:r w:rsidRPr="00700DFE"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最も広い意味で、ビームエキスパンダーは、レーザービームの直径を大きくするように設計された光学システムです。</w:t>
                  </w:r>
                  <w:r w:rsidRPr="00700DFE">
                    <w:rPr>
                      <w:rStyle w:val="viiyi"/>
                      <w:rFonts w:ascii="ＭＳ 明朝" w:eastAsia="ＭＳ 明朝" w:hAnsi="ＭＳ 明朝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 w:rsidRPr="00700DFE"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D2E3FC"/>
                    </w:rPr>
                    <w:t>ほとんどの場合、この用語は、小径のコリメートされたビーム入力ビームを取り、より大きな直径のコリメートされた出力ビームを生成するように設計された望遠鏡を意味すると解釈され、ビームの発散を低減します。</w:t>
                  </w:r>
                  <w:r w:rsidRPr="00700DFE">
                    <w:rPr>
                      <w:rStyle w:val="viiyi"/>
                      <w:rFonts w:ascii="ＭＳ 明朝" w:eastAsia="ＭＳ 明朝" w:hAnsi="ＭＳ 明朝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 w:rsidRPr="00700DFE"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ビームエキスパンダーは、負の入力レンズと正の対物レンズで構成されています。</w:t>
                  </w:r>
                  <w:r w:rsidRPr="00700DFE">
                    <w:rPr>
                      <w:rStyle w:val="viiyi"/>
                      <w:rFonts w:ascii="ＭＳ 明朝" w:eastAsia="ＭＳ 明朝" w:hAnsi="ＭＳ 明朝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 w:rsidRPr="00700DFE"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拡大率は、</w:t>
                  </w:r>
                  <w:r w:rsidRPr="00700DFE">
                    <w:rPr>
                      <w:rStyle w:val="jlqj4b"/>
                      <w:rFonts w:ascii="ＭＳ 明朝" w:eastAsia="ＭＳ 明朝" w:hAnsi="ＭＳ 明朝"/>
                      <w:color w:val="000000"/>
                      <w:sz w:val="27"/>
                      <w:szCs w:val="27"/>
                      <w:shd w:val="clear" w:color="auto" w:fill="F5F5F5"/>
                    </w:rPr>
                    <w:t>2</w:t>
                  </w:r>
                  <w:r w:rsidRPr="00700DFE"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つのレンズの焦点距離の比率です。</w:t>
                  </w:r>
                </w:p>
                <w:p w14:paraId="335EE07E" w14:textId="77777777" w:rsidR="00700DFE" w:rsidRDefault="00700DFE" w:rsidP="00C66A9A">
                  <w:pPr>
                    <w:pStyle w:val="Web"/>
                    <w:jc w:val="both"/>
                    <w:rPr>
                      <w:rStyle w:val="jlqj4b"/>
                      <w:rFonts w:ascii="ＭＳ 明朝" w:eastAsia="SimSun" w:hAnsi="ＭＳ 明朝" w:cs="ＭＳ 明朝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仕様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：</w:t>
                  </w:r>
                </w:p>
                <w:p w14:paraId="2C90249B" w14:textId="77777777" w:rsidR="00700DFE" w:rsidRDefault="00700DFE" w:rsidP="00C66A9A">
                  <w:pPr>
                    <w:pStyle w:val="Web"/>
                    <w:jc w:val="both"/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波長範囲：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>532nm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、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632.8nm </w:t>
                  </w:r>
                </w:p>
                <w:p w14:paraId="1281F289" w14:textId="77777777" w:rsidR="00700DFE" w:rsidRDefault="00700DFE" w:rsidP="00C66A9A">
                  <w:pPr>
                    <w:pStyle w:val="Web"/>
                    <w:jc w:val="both"/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推奨ビーム径：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&lt;0.14mm </w:t>
                  </w:r>
                </w:p>
                <w:p w14:paraId="6D14171B" w14:textId="77777777" w:rsidR="00700DFE" w:rsidRDefault="00700DFE" w:rsidP="00C66A9A">
                  <w:pPr>
                    <w:pStyle w:val="Web"/>
                    <w:jc w:val="both"/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寸法公差：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±0.2mm </w:t>
                  </w:r>
                </w:p>
                <w:p w14:paraId="17131A84" w14:textId="77777777" w:rsidR="00700DFE" w:rsidRDefault="00700DFE" w:rsidP="00C66A9A">
                  <w:pPr>
                    <w:pStyle w:val="Web"/>
                    <w:jc w:val="both"/>
                    <w:rPr>
                      <w:rStyle w:val="jlqj4b"/>
                      <w:rFonts w:ascii="ＭＳ 明朝" w:eastAsia="SimSun" w:hAnsi="ＭＳ 明朝" w:cs="ＭＳ 明朝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表面品質：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>60/40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スクラッチアンドディグ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 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コーティング：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>AR-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コーティング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 xml:space="preserve">@ 532nm 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波</w:t>
                  </w:r>
                </w:p>
                <w:p w14:paraId="6DE706D7" w14:textId="36C74E49" w:rsidR="001B3990" w:rsidRDefault="00700DFE" w:rsidP="00C66A9A">
                  <w:pPr>
                    <w:pStyle w:val="Web"/>
                    <w:jc w:val="both"/>
                    <w:rPr>
                      <w:sz w:val="21"/>
                    </w:rPr>
                  </w:pP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面歪み：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sym w:font="Symbol" w:char="F06C"/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>/ 2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（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>p-p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、クリアアパーチャ上、</w:t>
                  </w:r>
                  <w:r>
                    <w:rPr>
                      <w:rStyle w:val="jlqj4b"/>
                      <w:rFonts w:ascii="Roboto" w:hAnsi="Roboto"/>
                      <w:color w:val="000000"/>
                      <w:sz w:val="27"/>
                      <w:szCs w:val="27"/>
                      <w:shd w:val="clear" w:color="auto" w:fill="F5F5F5"/>
                    </w:rPr>
                    <w:t>@ 632.8 nm</w:t>
                  </w:r>
                  <w:r>
                    <w:rPr>
                      <w:rStyle w:val="jlqj4b"/>
                      <w:rFonts w:ascii="ＭＳ 明朝" w:eastAsia="ＭＳ 明朝" w:hAnsi="ＭＳ 明朝" w:cs="ＭＳ 明朝" w:hint="eastAsia"/>
                      <w:color w:val="000000"/>
                      <w:sz w:val="27"/>
                      <w:szCs w:val="27"/>
                      <w:shd w:val="clear" w:color="auto" w:fill="F5F5F5"/>
                    </w:rPr>
                    <w:t>）</w:t>
                  </w:r>
                </w:p>
              </w:tc>
            </w:tr>
            <w:tr w:rsidR="001B3990" w14:paraId="62B177AB" w14:textId="77777777" w:rsidTr="00C66A9A">
              <w:trPr>
                <w:trHeight w:val="2414"/>
                <w:tblCellSpacing w:w="0" w:type="dxa"/>
                <w:jc w:val="right"/>
              </w:trPr>
              <w:tc>
                <w:tcPr>
                  <w:tcW w:w="2300" w:type="pct"/>
                </w:tcPr>
                <w:p w14:paraId="1FCF1239" w14:textId="03D877EF" w:rsidR="001B3990" w:rsidRDefault="001B3990" w:rsidP="00C66A9A">
                  <w:pPr>
                    <w:pStyle w:val="Web"/>
                    <w:ind w:leftChars="100" w:left="21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2700" w:type="pct"/>
                </w:tcPr>
                <w:p w14:paraId="65FACEA1" w14:textId="77777777" w:rsidR="001B3990" w:rsidRDefault="001B3990" w:rsidP="00C66A9A">
                  <w:pPr>
                    <w:jc w:val="center"/>
                    <w:rPr>
                      <w:rFonts w:ascii="Arial" w:hAnsi="Arial" w:cs="Arial" w:hint="eastAsia"/>
                      <w:sz w:val="17"/>
                      <w:szCs w:val="17"/>
                    </w:rPr>
                  </w:pPr>
                </w:p>
                <w:p w14:paraId="61D5D0A0" w14:textId="77777777" w:rsidR="001B3990" w:rsidRDefault="001B3990" w:rsidP="00C66A9A">
                  <w:pPr>
                    <w:jc w:val="center"/>
                    <w:rPr>
                      <w:rFonts w:ascii="Arial" w:eastAsia="Arial Unicode MS" w:hAnsi="Arial" w:cs="Arial" w:hint="eastAsi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INCLUDEPICTURE "\\\\Sales\\web2005-10\\products\\optics\\image\\beamexpander.gif" \* MERGEFORMATINET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pict w14:anchorId="35A279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187" type="#_x0000_t75" style="width:218.25pt;height:83.25pt">
                        <v:imagedata r:id="rId8" r:href="rId9"/>
                      </v:shape>
                    </w:pic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1B3990" w14:paraId="1DD0CC45" w14:textId="77777777" w:rsidTr="00C66A9A">
              <w:trPr>
                <w:trHeight w:val="1590"/>
                <w:tblCellSpacing w:w="0" w:type="dxa"/>
                <w:jc w:val="right"/>
              </w:trPr>
              <w:tc>
                <w:tcPr>
                  <w:tcW w:w="0" w:type="auto"/>
                  <w:gridSpan w:val="2"/>
                </w:tcPr>
                <w:tbl>
                  <w:tblPr>
                    <w:tblW w:w="4690" w:type="pct"/>
                    <w:jc w:val="center"/>
                    <w:tblCellSpacing w:w="7" w:type="dxa"/>
                    <w:tblBorders>
                      <w:top w:val="outset" w:sz="6" w:space="0" w:color="006600"/>
                      <w:left w:val="outset" w:sz="6" w:space="0" w:color="006600"/>
                      <w:bottom w:val="outset" w:sz="6" w:space="0" w:color="006600"/>
                      <w:right w:val="outset" w:sz="6" w:space="0" w:color="0066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22"/>
                    <w:gridCol w:w="1783"/>
                    <w:gridCol w:w="2549"/>
                    <w:gridCol w:w="2465"/>
                    <w:gridCol w:w="1670"/>
                  </w:tblGrid>
                  <w:tr w:rsidR="001B3990" w14:paraId="14494DE2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shd w:val="clear" w:color="auto" w:fill="DBEBFD"/>
                        <w:vAlign w:val="center"/>
                      </w:tcPr>
                      <w:p w14:paraId="4D48CA64" w14:textId="77777777" w:rsidR="001B3990" w:rsidRDefault="001B3990" w:rsidP="00C66A9A">
                        <w:pPr>
                          <w:jc w:val="center"/>
                          <w:rPr>
                            <w:rFonts w:eastAsia="Arial Unicode MS"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 xml:space="preserve">Part No. 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shd w:val="clear" w:color="auto" w:fill="DBEBFD"/>
                        <w:vAlign w:val="center"/>
                      </w:tcPr>
                      <w:p w14:paraId="7C892E0C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Expansion ratio</w:t>
                        </w:r>
                        <w:r>
                          <w:rPr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outset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shd w:val="clear" w:color="auto" w:fill="DBEBFD"/>
                        <w:vAlign w:val="center"/>
                      </w:tcPr>
                      <w:p w14:paraId="35B88CC1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Concave Lens Φ (mm)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outset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shd w:val="clear" w:color="auto" w:fill="DBEBFD"/>
                        <w:vAlign w:val="center"/>
                      </w:tcPr>
                      <w:p w14:paraId="03FC8E7A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Convex Lens Φ (mm)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outset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shd w:val="clear" w:color="auto" w:fill="DBEBFD"/>
                        <w:vAlign w:val="center"/>
                      </w:tcPr>
                      <w:p w14:paraId="0AF280F1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Distance</w:t>
                        </w:r>
                      </w:p>
                    </w:tc>
                  </w:tr>
                  <w:tr w:rsidR="001B3990" w14:paraId="340D1B71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5B3D90A5" w14:textId="77777777" w:rsidR="001B3990" w:rsidRDefault="001B3990" w:rsidP="00C66A9A">
                        <w:pPr>
                          <w:pStyle w:val="4"/>
                          <w:ind w:left="840"/>
                          <w:rPr>
                            <w:rFonts w:eastAsia="Arial Unicode MS" w:hint="eastAsia"/>
                            <w:color w:val="000000"/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BE0005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63E2F6F6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5X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single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15292039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65C5F0EA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vAlign w:val="center"/>
                      </w:tcPr>
                      <w:p w14:paraId="75B82269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20mm</w:t>
                        </w:r>
                      </w:p>
                    </w:tc>
                  </w:tr>
                  <w:tr w:rsidR="001B3990" w14:paraId="6C073491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75E29D48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b/>
                            <w:bCs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BE0007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11B8CE31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7.5X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single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79CAEB2A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78ACA164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vAlign w:val="center"/>
                      </w:tcPr>
                      <w:p w14:paraId="11B87257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16mm</w:t>
                        </w:r>
                      </w:p>
                    </w:tc>
                  </w:tr>
                  <w:tr w:rsidR="001B3990" w14:paraId="2D55040A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6B788B05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b/>
                            <w:bCs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BE0010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0A7A31D6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10X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single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0CD68B54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1DABCBEA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hint="eastAsia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vAlign w:val="center"/>
                      </w:tcPr>
                      <w:p w14:paraId="62BAA4E6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30mm</w:t>
                        </w:r>
                      </w:p>
                    </w:tc>
                  </w:tr>
                  <w:tr w:rsidR="001B3990" w14:paraId="611F7E48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3188D078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b/>
                            <w:bCs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BE0015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68B26774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15X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single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1F37C182" w14:textId="77777777" w:rsidR="001B3990" w:rsidRDefault="001B3990" w:rsidP="00C66A9A">
                        <w:pPr>
                          <w:jc w:val="center"/>
                          <w:rPr>
                            <w:rFonts w:eastAsia="Arial Unicode MS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39074F13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vAlign w:val="center"/>
                      </w:tcPr>
                      <w:p w14:paraId="6871643E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45mm</w:t>
                        </w:r>
                      </w:p>
                    </w:tc>
                  </w:tr>
                  <w:tr w:rsidR="001B3990" w14:paraId="47B00F6C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103C6F3E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b/>
                            <w:bCs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BE0030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79846441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30X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single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6706FD6F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123573DA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vAlign w:val="center"/>
                      </w:tcPr>
                      <w:p w14:paraId="27AA3495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50mm</w:t>
                        </w:r>
                      </w:p>
                    </w:tc>
                  </w:tr>
                  <w:tr w:rsidR="001B3990" w14:paraId="57B4C436" w14:textId="77777777" w:rsidTr="00C66A9A">
                    <w:trPr>
                      <w:cantSplit/>
                      <w:tblCellSpacing w:w="7" w:type="dxa"/>
                      <w:jc w:val="center"/>
                    </w:trPr>
                    <w:tc>
                      <w:tcPr>
                        <w:tcW w:w="713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484C6D2A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b/>
                            <w:bCs/>
                            <w:color w:val="000000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szCs w:val="17"/>
                          </w:rPr>
                          <w:t>BE0100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outset" w:sz="6" w:space="0" w:color="006600"/>
                          <w:left w:val="outset" w:sz="6" w:space="0" w:color="006600"/>
                          <w:bottom w:val="outset" w:sz="6" w:space="0" w:color="006600"/>
                          <w:right w:val="outset" w:sz="6" w:space="0" w:color="006600"/>
                        </w:tcBorders>
                        <w:vAlign w:val="center"/>
                      </w:tcPr>
                      <w:p w14:paraId="3704B050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100X</w:t>
                        </w:r>
                      </w:p>
                    </w:tc>
                    <w:tc>
                      <w:tcPr>
                        <w:tcW w:w="1275" w:type="pct"/>
                        <w:tcBorders>
                          <w:top w:val="single" w:sz="6" w:space="0" w:color="006600"/>
                          <w:left w:val="outset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49ECAE8D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1234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single" w:sz="6" w:space="0" w:color="006600"/>
                        </w:tcBorders>
                        <w:vAlign w:val="center"/>
                      </w:tcPr>
                      <w:p w14:paraId="17F127A0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20</w:t>
                        </w:r>
                      </w:p>
                    </w:tc>
                    <w:tc>
                      <w:tcPr>
                        <w:tcW w:w="836" w:type="pct"/>
                        <w:tcBorders>
                          <w:top w:val="single" w:sz="6" w:space="0" w:color="006600"/>
                          <w:left w:val="single" w:sz="6" w:space="0" w:color="006600"/>
                          <w:bottom w:val="single" w:sz="6" w:space="0" w:color="006600"/>
                          <w:right w:val="inset" w:sz="6" w:space="0" w:color="006600"/>
                        </w:tcBorders>
                        <w:vAlign w:val="center"/>
                      </w:tcPr>
                      <w:p w14:paraId="1989D4C8" w14:textId="77777777" w:rsidR="001B3990" w:rsidRDefault="001B3990" w:rsidP="00C66A9A">
                        <w:pPr>
                          <w:jc w:val="center"/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</w:pPr>
                        <w:r>
                          <w:rPr>
                            <w:rFonts w:eastAsia="Arial Unicode MS" w:hint="eastAsia"/>
                            <w:color w:val="000000"/>
                            <w:szCs w:val="17"/>
                          </w:rPr>
                          <w:t>165mm</w:t>
                        </w:r>
                      </w:p>
                    </w:tc>
                  </w:tr>
                </w:tbl>
                <w:p w14:paraId="4CD8375D" w14:textId="77777777" w:rsidR="001B3990" w:rsidRDefault="001B3990" w:rsidP="00C66A9A">
                  <w:pPr>
                    <w:rPr>
                      <w:rFonts w:ascii="Arial" w:eastAsia="Arial Unicode MS" w:hAnsi="Arial" w:cs="Arial" w:hint="eastAsi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B3990" w14:paraId="1945ED49" w14:textId="77777777" w:rsidTr="00C66A9A">
              <w:trPr>
                <w:trHeight w:val="1012"/>
                <w:tblCellSpacing w:w="0" w:type="dxa"/>
                <w:jc w:val="right"/>
              </w:trPr>
              <w:tc>
                <w:tcPr>
                  <w:tcW w:w="0" w:type="auto"/>
                  <w:gridSpan w:val="2"/>
                </w:tcPr>
                <w:tbl>
                  <w:tblPr>
                    <w:tblpPr w:leftFromText="180" w:rightFromText="180" w:horzAnchor="margin" w:tblpY="384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"/>
                    <w:gridCol w:w="10341"/>
                  </w:tblGrid>
                  <w:tr w:rsidR="001B3990" w14:paraId="6526077B" w14:textId="77777777" w:rsidTr="00C66A9A">
                    <w:trPr>
                      <w:trHeight w:val="150"/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</w:tcPr>
                      <w:p w14:paraId="6E39329A" w14:textId="3584E9A4" w:rsidR="001B3990" w:rsidRPr="000C7520" w:rsidRDefault="001B3990" w:rsidP="00C66A9A">
                        <w:pPr>
                          <w:spacing w:line="15" w:lineRule="atLeast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800" w:type="pct"/>
                        <w:vAlign w:val="center"/>
                      </w:tcPr>
                      <w:p w14:paraId="2B29990B" w14:textId="77777777" w:rsidR="00700DFE" w:rsidRDefault="00700DFE" w:rsidP="00C66A9A">
                        <w:pP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</w:pP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  <w:t>その他の膨張比と波長は、ご要望に応じてご利用いただけます。</w:t>
                        </w:r>
                      </w:p>
                      <w:p w14:paraId="51DBA19C" w14:textId="77777777" w:rsidR="00700DFE" w:rsidRDefault="00700DFE" w:rsidP="00C66A9A">
                        <w:pP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</w:pP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  <w:t xml:space="preserve"> </w:t>
                        </w: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D2E3FC"/>
                          </w:rPr>
                          <w:t>BE0030</w:t>
                        </w: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D2E3FC"/>
                          </w:rPr>
                          <w:t>は、凹レンズと</w:t>
                        </w: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D2E3FC"/>
                          </w:rPr>
                          <w:t>2</w:t>
                        </w: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D2E3FC"/>
                          </w:rPr>
                          <w:t>つの凸レンズで構成されています。</w:t>
                        </w: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  <w:t xml:space="preserve"> </w:t>
                        </w:r>
                      </w:p>
                      <w:p w14:paraId="23573F59" w14:textId="75E0F31D" w:rsidR="001B3990" w:rsidRPr="000C7520" w:rsidRDefault="00700DFE" w:rsidP="00C66A9A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  <w:t>BE0100</w:t>
                        </w:r>
                        <w:r>
                          <w:rPr>
                            <w:rStyle w:val="jlqj4b"/>
                            <w:rFonts w:ascii="Roboto" w:hAnsi="Roboto"/>
                            <w:color w:val="000000"/>
                            <w:sz w:val="27"/>
                            <w:szCs w:val="27"/>
                            <w:shd w:val="clear" w:color="auto" w:fill="F5F5F5"/>
                          </w:rPr>
                          <w:t>は、アクロマティックレンズと凸レンズで構成されています。</w:t>
                        </w:r>
                      </w:p>
                    </w:tc>
                  </w:tr>
                  <w:tr w:rsidR="001B3990" w14:paraId="69A91BE7" w14:textId="77777777" w:rsidTr="00C66A9A">
                    <w:trPr>
                      <w:trHeight w:val="150"/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</w:tcPr>
                      <w:p w14:paraId="7EF9E4D4" w14:textId="470405FB" w:rsidR="001B3990" w:rsidRPr="000C7520" w:rsidRDefault="001B3990" w:rsidP="00C66A9A">
                        <w:pPr>
                          <w:spacing w:line="15" w:lineRule="atLeast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800" w:type="pct"/>
                        <w:vAlign w:val="center"/>
                      </w:tcPr>
                      <w:p w14:paraId="53CC8F7A" w14:textId="2B5A5FD3" w:rsidR="001B3990" w:rsidRPr="000C7520" w:rsidRDefault="001B3990" w:rsidP="00C66A9A">
                        <w:pPr>
                          <w:rPr>
                            <w:rFonts w:ascii="Arial" w:eastAsia="Arial Unicode MS" w:hAnsi="Arial" w:cs="Arial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1B3990" w14:paraId="04A1DFA7" w14:textId="77777777" w:rsidTr="00C66A9A">
                    <w:trPr>
                      <w:trHeight w:val="150"/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</w:tcPr>
                      <w:p w14:paraId="17A04BEE" w14:textId="00664867" w:rsidR="001B3990" w:rsidRPr="000C7520" w:rsidRDefault="001B3990" w:rsidP="00C66A9A">
                        <w:pPr>
                          <w:spacing w:line="15" w:lineRule="atLeast"/>
                          <w:jc w:val="center"/>
                          <w:rPr>
                            <w:rFonts w:ascii="Arial" w:eastAsia="Arial Unicode MS" w:hAnsi="Arial" w:cs="Arial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800" w:type="pct"/>
                        <w:vAlign w:val="center"/>
                      </w:tcPr>
                      <w:p w14:paraId="7B8DA939" w14:textId="451AF173" w:rsidR="001B3990" w:rsidRPr="000C7520" w:rsidRDefault="001B3990" w:rsidP="00C66A9A">
                        <w:pPr>
                          <w:rPr>
                            <w:rFonts w:ascii="Arial" w:eastAsia="Arial Unicode MS" w:hAnsi="Arial" w:cs="Arial"/>
                            <w:color w:val="000000"/>
                            <w:szCs w:val="21"/>
                          </w:rPr>
                        </w:pPr>
                      </w:p>
                    </w:tc>
                  </w:tr>
                </w:tbl>
                <w:p w14:paraId="006172FC" w14:textId="77777777" w:rsidR="001B3990" w:rsidRDefault="001B3990" w:rsidP="00C66A9A">
                  <w:pPr>
                    <w:spacing w:line="30" w:lineRule="atLeast"/>
                    <w:jc w:val="center"/>
                    <w:rPr>
                      <w:rFonts w:ascii="Arial" w:eastAsiaTheme="minorEastAsia" w:hAnsi="Arial" w:cs="Arial"/>
                      <w:color w:val="000000"/>
                      <w:sz w:val="17"/>
                      <w:szCs w:val="17"/>
                    </w:rPr>
                  </w:pPr>
                </w:p>
                <w:p w14:paraId="510DCB87" w14:textId="0B817490" w:rsidR="00700DFE" w:rsidRPr="00700DFE" w:rsidRDefault="00700DFE" w:rsidP="00C66A9A">
                  <w:pPr>
                    <w:spacing w:line="30" w:lineRule="atLeast"/>
                    <w:jc w:val="center"/>
                    <w:rPr>
                      <w:rFonts w:ascii="Arial" w:eastAsiaTheme="minorEastAsia" w:hAnsi="Arial" w:cs="Arial" w:hint="eastAsi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2AACCAEF" w14:textId="77777777" w:rsidR="001B3990" w:rsidRDefault="001B3990" w:rsidP="00C66A9A">
            <w:pPr>
              <w:jc w:val="right"/>
              <w:rPr>
                <w:rFonts w:ascii="Arial" w:eastAsia="Arial Unicode MS" w:hAnsi="Arial" w:cs="Arial"/>
                <w:color w:val="000000"/>
                <w:sz w:val="17"/>
                <w:szCs w:val="17"/>
              </w:rPr>
            </w:pPr>
          </w:p>
        </w:tc>
      </w:tr>
    </w:tbl>
    <w:p w14:paraId="511EB41C" w14:textId="7D84F046" w:rsidR="008D49E5" w:rsidRPr="001B3990" w:rsidRDefault="008D49E5" w:rsidP="008D49E5">
      <w:pPr>
        <w:jc w:val="left"/>
        <w:rPr>
          <w:b/>
          <w:sz w:val="24"/>
        </w:rPr>
      </w:pPr>
    </w:p>
    <w:p w14:paraId="21F06500" w14:textId="77777777" w:rsidR="008D49E5" w:rsidRDefault="008D49E5" w:rsidP="008D49E5">
      <w:pPr>
        <w:jc w:val="left"/>
        <w:rPr>
          <w:b/>
          <w:sz w:val="24"/>
        </w:rPr>
      </w:pPr>
    </w:p>
    <w:p w14:paraId="1E5F67C6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10988"/>
      </w:tblGrid>
      <w:tr w:rsidR="00A11028" w:rsidRPr="004B1ADB" w14:paraId="6908B5DA" w14:textId="77777777" w:rsidTr="00A1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14:paraId="4D1CE84D" w14:textId="4AFE114B" w:rsidR="00A11028" w:rsidRPr="00143B1D" w:rsidRDefault="00A11028" w:rsidP="00A11028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100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7C5244" w14:paraId="5EA12AD5" w14:textId="77777777" w:rsidTr="000B629A">
        <w:trPr>
          <w:trHeight w:val="4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14:paraId="0C6A7537" w14:textId="5EF4BC05" w:rsidR="007C5244" w:rsidRDefault="007C5244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9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　　　ＴＴＬ変調機能付き　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～</w:t>
            </w:r>
            <w:r>
              <w:rPr>
                <w:rFonts w:hint="eastAsia"/>
                <w:b/>
                <w:sz w:val="24"/>
              </w:rPr>
              <w:t>5VDC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ON/OFF</w:t>
            </w:r>
          </w:p>
          <w:p w14:paraId="6B1F7E98" w14:textId="77777777" w:rsidR="007C5244" w:rsidRDefault="007C5244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ｍｍ</w:t>
            </w:r>
          </w:p>
          <w:p w14:paraId="32486F3A" w14:textId="129D779C" w:rsidR="007C5244" w:rsidRDefault="007C5244" w:rsidP="00D24DBA">
            <w:pPr>
              <w:jc w:val="left"/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1A99CE9B" wp14:editId="50601D6F">
                  <wp:simplePos x="0" y="0"/>
                  <wp:positionH relativeFrom="column">
                    <wp:posOffset>2593975</wp:posOffset>
                  </wp:positionH>
                  <wp:positionV relativeFrom="paragraph">
                    <wp:posOffset>95250</wp:posOffset>
                  </wp:positionV>
                  <wp:extent cx="2563495" cy="1800225"/>
                  <wp:effectExtent l="0" t="0" r="8255" b="9525"/>
                  <wp:wrapThrough wrapText="bothSides">
                    <wp:wrapPolygon edited="0">
                      <wp:start x="0" y="0"/>
                      <wp:lineTo x="0" y="21486"/>
                      <wp:lineTo x="21509" y="21486"/>
                      <wp:lineTo x="21509" y="0"/>
                      <wp:lineTo x="0" y="0"/>
                    </wp:wrapPolygon>
                  </wp:wrapThrough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 xml:space="preserve">　入力電圧</w:t>
            </w:r>
            <w:r>
              <w:rPr>
                <w:rFonts w:hint="eastAsia"/>
                <w:b/>
                <w:sz w:val="24"/>
              </w:rPr>
              <w:t>AC100V</w:t>
            </w:r>
          </w:p>
          <w:p w14:paraId="79697B03" w14:textId="70BCB5F5" w:rsidR="007C5244" w:rsidRDefault="007C5244" w:rsidP="006353FF">
            <w:pPr>
              <w:widowControl/>
              <w:jc w:val="left"/>
            </w:pPr>
          </w:p>
        </w:tc>
      </w:tr>
    </w:tbl>
    <w:p w14:paraId="67F51A3F" w14:textId="77777777" w:rsidR="003132C0" w:rsidRPr="00A11028" w:rsidRDefault="003132C0" w:rsidP="00D86B65">
      <w:pPr>
        <w:jc w:val="left"/>
        <w:rPr>
          <w:b/>
          <w:sz w:val="24"/>
        </w:rPr>
      </w:pPr>
    </w:p>
    <w:sectPr w:rsidR="003132C0" w:rsidRPr="00A11028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E195" w14:textId="77777777" w:rsidR="00B245B2" w:rsidRDefault="00B245B2" w:rsidP="00D442A6">
      <w:r>
        <w:separator/>
      </w:r>
    </w:p>
  </w:endnote>
  <w:endnote w:type="continuationSeparator" w:id="0">
    <w:p w14:paraId="3602D234" w14:textId="77777777" w:rsidR="00B245B2" w:rsidRDefault="00B245B2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1D33" w14:textId="77777777" w:rsidR="00B245B2" w:rsidRDefault="00B245B2" w:rsidP="00D442A6">
      <w:r>
        <w:separator/>
      </w:r>
    </w:p>
  </w:footnote>
  <w:footnote w:type="continuationSeparator" w:id="0">
    <w:p w14:paraId="47D2E3A6" w14:textId="77777777" w:rsidR="00B245B2" w:rsidRDefault="00B245B2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E649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94CB7"/>
    <w:rsid w:val="001358BD"/>
    <w:rsid w:val="0014250B"/>
    <w:rsid w:val="0018109F"/>
    <w:rsid w:val="00196B28"/>
    <w:rsid w:val="001A4D63"/>
    <w:rsid w:val="001A5E8A"/>
    <w:rsid w:val="001B3990"/>
    <w:rsid w:val="001C28CE"/>
    <w:rsid w:val="00222BE5"/>
    <w:rsid w:val="002332D2"/>
    <w:rsid w:val="00247C80"/>
    <w:rsid w:val="002C6EB3"/>
    <w:rsid w:val="002E6595"/>
    <w:rsid w:val="003132C0"/>
    <w:rsid w:val="003927B5"/>
    <w:rsid w:val="003C5A2F"/>
    <w:rsid w:val="003E34E1"/>
    <w:rsid w:val="00425DF2"/>
    <w:rsid w:val="004623DF"/>
    <w:rsid w:val="00500FF4"/>
    <w:rsid w:val="005358F4"/>
    <w:rsid w:val="00580765"/>
    <w:rsid w:val="00582925"/>
    <w:rsid w:val="005B6DD2"/>
    <w:rsid w:val="005D04AC"/>
    <w:rsid w:val="0060173B"/>
    <w:rsid w:val="00621A84"/>
    <w:rsid w:val="006353FF"/>
    <w:rsid w:val="00656673"/>
    <w:rsid w:val="0066012C"/>
    <w:rsid w:val="00683216"/>
    <w:rsid w:val="0068556A"/>
    <w:rsid w:val="006A5A57"/>
    <w:rsid w:val="006A6990"/>
    <w:rsid w:val="00700DFE"/>
    <w:rsid w:val="00735052"/>
    <w:rsid w:val="00744926"/>
    <w:rsid w:val="00776CAF"/>
    <w:rsid w:val="007B4FF4"/>
    <w:rsid w:val="007B6E24"/>
    <w:rsid w:val="007C5244"/>
    <w:rsid w:val="007E14EE"/>
    <w:rsid w:val="007E4014"/>
    <w:rsid w:val="008D49E5"/>
    <w:rsid w:val="008D4BCD"/>
    <w:rsid w:val="008E4936"/>
    <w:rsid w:val="00924FFB"/>
    <w:rsid w:val="009618DB"/>
    <w:rsid w:val="009911B8"/>
    <w:rsid w:val="00997C21"/>
    <w:rsid w:val="009B417A"/>
    <w:rsid w:val="00A11028"/>
    <w:rsid w:val="00A1117A"/>
    <w:rsid w:val="00A214DC"/>
    <w:rsid w:val="00A61420"/>
    <w:rsid w:val="00A74D75"/>
    <w:rsid w:val="00AA4B27"/>
    <w:rsid w:val="00AA5906"/>
    <w:rsid w:val="00AF7227"/>
    <w:rsid w:val="00B0577C"/>
    <w:rsid w:val="00B245B2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24DBA"/>
    <w:rsid w:val="00D2729D"/>
    <w:rsid w:val="00D442A6"/>
    <w:rsid w:val="00D55E7F"/>
    <w:rsid w:val="00D62F7F"/>
    <w:rsid w:val="00D7254F"/>
    <w:rsid w:val="00D86B65"/>
    <w:rsid w:val="00E4545B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2C18"/>
  <w15:docId w15:val="{282C11DD-1077-458D-B681-5F3DE6D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qFormat/>
    <w:rsid w:val="001B3990"/>
    <w:pPr>
      <w:keepNext/>
      <w:jc w:val="center"/>
      <w:outlineLvl w:val="3"/>
    </w:pPr>
    <w:rPr>
      <w:rFonts w:ascii="Times New Roman" w:eastAsia="SimSun" w:hAnsi="Times New Roman"/>
      <w:b/>
      <w:bCs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40">
    <w:name w:val="見出し 4 (文字)"/>
    <w:basedOn w:val="a0"/>
    <w:link w:val="4"/>
    <w:rsid w:val="001B3990"/>
    <w:rPr>
      <w:rFonts w:ascii="Times New Roman" w:eastAsia="SimSun" w:hAnsi="Times New Roman"/>
      <w:b/>
      <w:bCs/>
      <w:kern w:val="2"/>
      <w:sz w:val="21"/>
      <w:szCs w:val="17"/>
      <w:lang w:eastAsia="zh-CN"/>
    </w:rPr>
  </w:style>
  <w:style w:type="paragraph" w:styleId="Web">
    <w:name w:val="Normal (Web)"/>
    <w:basedOn w:val="a"/>
    <w:rsid w:val="001B399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lang w:eastAsia="zh-CN"/>
    </w:rPr>
  </w:style>
  <w:style w:type="character" w:customStyle="1" w:styleId="viiyi">
    <w:name w:val="viiyi"/>
    <w:basedOn w:val="a0"/>
    <w:rsid w:val="00700DFE"/>
  </w:style>
  <w:style w:type="character" w:customStyle="1" w:styleId="jlqj4b">
    <w:name w:val="jlqj4b"/>
    <w:basedOn w:val="a0"/>
    <w:rsid w:val="0070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/\\Sales\web2005-10\products\optics\image\beamexpander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D693-5926-41BE-A304-5E8AB2AF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6</cp:revision>
  <dcterms:created xsi:type="dcterms:W3CDTF">2020-03-12T06:10:00Z</dcterms:created>
  <dcterms:modified xsi:type="dcterms:W3CDTF">2021-09-26T04:46:00Z</dcterms:modified>
</cp:coreProperties>
</file>