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51E3" w14:textId="77777777" w:rsidR="009618DB" w:rsidRDefault="009618DB" w:rsidP="009618DB"/>
    <w:p w14:paraId="5FCA283C" w14:textId="77777777" w:rsidR="009618DB" w:rsidRDefault="009618DB" w:rsidP="009618DB"/>
    <w:p w14:paraId="69767D88" w14:textId="2B5DAC67" w:rsidR="009618DB" w:rsidRPr="00A44AB0" w:rsidRDefault="002070CE" w:rsidP="002070CE">
      <w:pPr>
        <w:ind w:firstLineChars="100" w:firstLine="361"/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SDL-520-LM-005L</w:t>
      </w:r>
      <w:r w:rsidR="009618DB">
        <w:rPr>
          <w:rFonts w:hint="eastAsia"/>
        </w:rPr>
        <w:t xml:space="preserve">　　</w:t>
      </w:r>
    </w:p>
    <w:p w14:paraId="01BAAE4A" w14:textId="77777777"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14:paraId="034EA7D0" w14:textId="77777777" w:rsidR="00F16738" w:rsidRDefault="00F16738">
      <w:pPr>
        <w:rPr>
          <w:b/>
          <w:sz w:val="24"/>
        </w:rPr>
      </w:pPr>
    </w:p>
    <w:p w14:paraId="71BD053A" w14:textId="1F323333" w:rsidR="004339AC" w:rsidRPr="004339AC" w:rsidRDefault="00F16738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4DE12AD" wp14:editId="53497DDD">
            <wp:simplePos x="0" y="0"/>
            <wp:positionH relativeFrom="column">
              <wp:posOffset>1905</wp:posOffset>
            </wp:positionH>
            <wp:positionV relativeFrom="paragraph">
              <wp:posOffset>92075</wp:posOffset>
            </wp:positionV>
            <wp:extent cx="2705100" cy="17430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</w:rPr>
        <w:t>半導体</w:t>
      </w:r>
      <w:r w:rsidR="000E3BFE">
        <w:rPr>
          <w:rFonts w:hint="eastAsia"/>
          <w:b/>
          <w:sz w:val="24"/>
        </w:rPr>
        <w:t>レーザーで</w:t>
      </w:r>
      <w:r>
        <w:rPr>
          <w:rFonts w:hint="eastAsia"/>
          <w:b/>
          <w:sz w:val="24"/>
        </w:rPr>
        <w:t>す。コンパクトで</w:t>
      </w:r>
      <w:r w:rsidR="000E3BFE">
        <w:rPr>
          <w:rFonts w:hint="eastAsia"/>
          <w:b/>
          <w:sz w:val="24"/>
        </w:rPr>
        <w:t>出力安定性と安全性を考慮した駆動ドライバを搭載しております。</w:t>
      </w:r>
    </w:p>
    <w:p w14:paraId="7B7E72B0" w14:textId="77777777"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14:paraId="3D02BB01" w14:textId="77777777"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2CCCF2F3" w14:textId="1C0AC162" w:rsidR="00D442A6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</w:t>
      </w:r>
    </w:p>
    <w:p w14:paraId="63A97DC1" w14:textId="784A34F2" w:rsidR="00F16738" w:rsidRDefault="00F16738" w:rsidP="00F422E9">
      <w:pPr>
        <w:rPr>
          <w:b/>
          <w:sz w:val="24"/>
        </w:rPr>
      </w:pPr>
    </w:p>
    <w:p w14:paraId="51DE0DF7" w14:textId="77777777" w:rsidR="00F16738" w:rsidRDefault="00F16738" w:rsidP="00F422E9">
      <w:pPr>
        <w:rPr>
          <w:rFonts w:hint="eastAsia"/>
          <w:b/>
          <w:sz w:val="24"/>
        </w:rPr>
      </w:pPr>
    </w:p>
    <w:p w14:paraId="4D912918" w14:textId="13160994" w:rsidR="001847CE" w:rsidRDefault="001847CE">
      <w:pPr>
        <w:rPr>
          <w:b/>
          <w:sz w:val="24"/>
        </w:rPr>
      </w:pPr>
    </w:p>
    <w:p w14:paraId="4F7A38E6" w14:textId="1EE5A9FF" w:rsidR="00F16738" w:rsidRDefault="00F16738">
      <w:pPr>
        <w:rPr>
          <w:b/>
          <w:sz w:val="24"/>
        </w:rPr>
      </w:pPr>
    </w:p>
    <w:p w14:paraId="6BB75854" w14:textId="77777777" w:rsidR="00F16738" w:rsidRPr="00814EF1" w:rsidRDefault="00F16738">
      <w:pPr>
        <w:rPr>
          <w:rFonts w:hint="eastAsia"/>
          <w:b/>
          <w:sz w:val="24"/>
        </w:rPr>
      </w:pP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7796"/>
      </w:tblGrid>
      <w:tr w:rsidR="00F16738" w:rsidRPr="002332D2" w14:paraId="53CB949A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4E26F3C" w14:textId="77777777" w:rsidR="00B0577C" w:rsidRPr="002332D2" w:rsidRDefault="00B0577C" w:rsidP="00BF7E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vAlign w:val="center"/>
          </w:tcPr>
          <w:p w14:paraId="0DD231C2" w14:textId="77777777"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16738" w:rsidRPr="002332D2" w14:paraId="5BA09ED3" w14:textId="77777777" w:rsidTr="00176F3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410A978" w14:textId="77777777" w:rsidR="00046F71" w:rsidRPr="002332D2" w:rsidRDefault="00046F71" w:rsidP="001D4DD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796" w:type="dxa"/>
            <w:vAlign w:val="center"/>
          </w:tcPr>
          <w:p w14:paraId="4E422C0C" w14:textId="77777777" w:rsidR="00046F71" w:rsidRPr="002332D2" w:rsidRDefault="002070CE" w:rsidP="002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</w:t>
            </w:r>
            <w:r w:rsidR="00046F71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520LM-005L</w:t>
            </w:r>
          </w:p>
        </w:tc>
      </w:tr>
      <w:tr w:rsidR="00F16738" w:rsidRPr="002332D2" w14:paraId="1EA72579" w14:textId="77777777" w:rsidTr="00762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F9F605" w14:textId="77777777" w:rsidR="00046F71" w:rsidRPr="002332D2" w:rsidRDefault="00046F71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796" w:type="dxa"/>
            <w:vAlign w:val="center"/>
          </w:tcPr>
          <w:p w14:paraId="7F5FF0D5" w14:textId="77777777" w:rsidR="00046F71" w:rsidRPr="002332D2" w:rsidRDefault="002070CE" w:rsidP="00046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046F71" w:rsidRPr="002332D2">
              <w:rPr>
                <w:rFonts w:hint="eastAsia"/>
                <w:sz w:val="24"/>
              </w:rPr>
              <w:t>ｍ</w:t>
            </w:r>
            <w:r w:rsidR="00046F71" w:rsidRPr="002332D2">
              <w:rPr>
                <w:rFonts w:hint="eastAsia"/>
                <w:sz w:val="24"/>
              </w:rPr>
              <w:t>W</w:t>
            </w:r>
          </w:p>
        </w:tc>
      </w:tr>
      <w:tr w:rsidR="00F16738" w:rsidRPr="002332D2" w14:paraId="566BF22A" w14:textId="77777777" w:rsidTr="001E55C3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D5563CF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vAlign w:val="center"/>
          </w:tcPr>
          <w:p w14:paraId="1FE2AF4D" w14:textId="77777777" w:rsidR="001E55C3" w:rsidRPr="002332D2" w:rsidRDefault="001E55C3" w:rsidP="002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2070CE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F16738" w:rsidRPr="002332D2" w14:paraId="40102117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362342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vAlign w:val="center"/>
          </w:tcPr>
          <w:p w14:paraId="65F340F7" w14:textId="77777777" w:rsidR="001E55C3" w:rsidRPr="002332D2" w:rsidRDefault="001E55C3" w:rsidP="002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 w:rsidR="002070CE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ｍｍ×</w:t>
            </w:r>
            <w:r w:rsidR="002070CE">
              <w:rPr>
                <w:rFonts w:hint="eastAsia"/>
                <w:sz w:val="24"/>
              </w:rPr>
              <w:t>4</w:t>
            </w:r>
            <w:r w:rsidR="00046F71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F16738" w:rsidRPr="002332D2" w14:paraId="7FF098FA" w14:textId="77777777" w:rsidTr="001E55C3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5D255A2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796" w:type="dxa"/>
            <w:vAlign w:val="center"/>
          </w:tcPr>
          <w:p w14:paraId="312BFF5E" w14:textId="77777777" w:rsidR="001E55C3" w:rsidRPr="002332D2" w:rsidRDefault="00046F71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ライン</w:t>
            </w:r>
          </w:p>
        </w:tc>
      </w:tr>
      <w:tr w:rsidR="00F16738" w:rsidRPr="002332D2" w14:paraId="531B9281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C29BB3C" w14:textId="77777777" w:rsidR="001E55C3" w:rsidRPr="002332D2" w:rsidRDefault="00046F71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796" w:type="dxa"/>
            <w:vAlign w:val="center"/>
          </w:tcPr>
          <w:p w14:paraId="7800D5EB" w14:textId="77777777" w:rsidR="001E55C3" w:rsidRPr="006C0768" w:rsidRDefault="002070CE" w:rsidP="006C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ご指定下さい</w:t>
            </w:r>
          </w:p>
        </w:tc>
      </w:tr>
      <w:tr w:rsidR="00F16738" w:rsidRPr="002332D2" w14:paraId="7B7A81D3" w14:textId="77777777" w:rsidTr="001E55C3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3D03BB3" w14:textId="77777777" w:rsidR="001E55C3" w:rsidRPr="002332D2" w:rsidRDefault="00046F71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796" w:type="dxa"/>
            <w:vAlign w:val="center"/>
          </w:tcPr>
          <w:p w14:paraId="468F1DE4" w14:textId="77777777" w:rsidR="001E55C3" w:rsidRPr="002332D2" w:rsidRDefault="00046F71" w:rsidP="0004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ｍｍ</w:t>
            </w:r>
            <w:r>
              <w:rPr>
                <w:rFonts w:hint="eastAsia"/>
                <w:sz w:val="24"/>
              </w:rPr>
              <w:t>/5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16738" w:rsidRPr="002332D2" w14:paraId="3D1717E7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D37F3A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796" w:type="dxa"/>
            <w:vAlign w:val="center"/>
          </w:tcPr>
          <w:p w14:paraId="3DC4AC69" w14:textId="77777777"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F16738" w:rsidRPr="002332D2" w14:paraId="34EE358B" w14:textId="77777777" w:rsidTr="001E55C3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FCD801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796" w:type="dxa"/>
            <w:vAlign w:val="center"/>
          </w:tcPr>
          <w:p w14:paraId="33F76519" w14:textId="77777777" w:rsidR="001E55C3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F16738" w:rsidRPr="002332D2" w14:paraId="0503D610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188D796" w14:textId="77777777" w:rsidR="001E55C3" w:rsidRPr="002332D2" w:rsidRDefault="001E55C3" w:rsidP="00F530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vAlign w:val="center"/>
          </w:tcPr>
          <w:p w14:paraId="69C350E8" w14:textId="77777777" w:rsidR="001E55C3" w:rsidRPr="002332D2" w:rsidRDefault="001E55C3" w:rsidP="002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 w:rsidR="00807FB5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807FB5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F16738" w:rsidRPr="002332D2" w14:paraId="24B7D66F" w14:textId="77777777" w:rsidTr="001E55C3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37C800" w14:textId="77777777" w:rsidR="001E55C3" w:rsidRPr="002332D2" w:rsidRDefault="001E55C3" w:rsidP="00F530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vAlign w:val="center"/>
          </w:tcPr>
          <w:p w14:paraId="1A009DF1" w14:textId="77777777" w:rsidR="001E55C3" w:rsidRPr="002332D2" w:rsidRDefault="007765A7" w:rsidP="00776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 w:rsidR="001E55C3" w:rsidRPr="002332D2">
              <w:rPr>
                <w:rFonts w:hint="eastAsia"/>
                <w:sz w:val="24"/>
              </w:rPr>
              <w:t>00H</w:t>
            </w:r>
          </w:p>
        </w:tc>
      </w:tr>
      <w:tr w:rsidR="00F16738" w:rsidRPr="002332D2" w14:paraId="198FEC02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AA166C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vAlign w:val="center"/>
          </w:tcPr>
          <w:p w14:paraId="072B0C9F" w14:textId="77777777"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14:paraId="415DBDB3" w14:textId="77777777"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14:paraId="444365FA" w14:textId="77777777" w:rsidR="00157714" w:rsidRDefault="00157714" w:rsidP="00CF253A">
      <w:pPr>
        <w:jc w:val="left"/>
      </w:pPr>
    </w:p>
    <w:p w14:paraId="71CEE8F1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9CB489C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76AD413D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6FACC6AE" w14:textId="77777777" w:rsidR="0052772E" w:rsidRPr="001E55C3" w:rsidRDefault="0052772E" w:rsidP="00CF253A">
      <w:pPr>
        <w:jc w:val="left"/>
      </w:pPr>
    </w:p>
    <w:sectPr w:rsidR="0052772E" w:rsidRPr="001E55C3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1DD7" w14:textId="77777777" w:rsidR="009403F7" w:rsidRDefault="009403F7" w:rsidP="00D442A6">
      <w:r>
        <w:separator/>
      </w:r>
    </w:p>
  </w:endnote>
  <w:endnote w:type="continuationSeparator" w:id="0">
    <w:p w14:paraId="27065020" w14:textId="77777777" w:rsidR="009403F7" w:rsidRDefault="009403F7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CD9A" w14:textId="77777777" w:rsidR="009403F7" w:rsidRDefault="009403F7" w:rsidP="00D442A6">
      <w:r>
        <w:separator/>
      </w:r>
    </w:p>
  </w:footnote>
  <w:footnote w:type="continuationSeparator" w:id="0">
    <w:p w14:paraId="4F57D963" w14:textId="77777777" w:rsidR="009403F7" w:rsidRDefault="009403F7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2318" w14:textId="77777777" w:rsid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50B"/>
    <w:multiLevelType w:val="hybridMultilevel"/>
    <w:tmpl w:val="18C46EC0"/>
    <w:lvl w:ilvl="0" w:tplc="BF92BD2E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46F71"/>
    <w:rsid w:val="000710BE"/>
    <w:rsid w:val="000E3BFE"/>
    <w:rsid w:val="00157714"/>
    <w:rsid w:val="00170797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070CE"/>
    <w:rsid w:val="002332D2"/>
    <w:rsid w:val="00271C6A"/>
    <w:rsid w:val="00286BF8"/>
    <w:rsid w:val="002A0F76"/>
    <w:rsid w:val="002C6EB3"/>
    <w:rsid w:val="002E3B42"/>
    <w:rsid w:val="002E6595"/>
    <w:rsid w:val="002F1232"/>
    <w:rsid w:val="00425DF2"/>
    <w:rsid w:val="004339AC"/>
    <w:rsid w:val="004626E3"/>
    <w:rsid w:val="004A3C75"/>
    <w:rsid w:val="004C17A4"/>
    <w:rsid w:val="00507950"/>
    <w:rsid w:val="0052772E"/>
    <w:rsid w:val="00582925"/>
    <w:rsid w:val="005F3AEC"/>
    <w:rsid w:val="0060173B"/>
    <w:rsid w:val="00653215"/>
    <w:rsid w:val="00687407"/>
    <w:rsid w:val="006C0768"/>
    <w:rsid w:val="00735052"/>
    <w:rsid w:val="00744926"/>
    <w:rsid w:val="007765A7"/>
    <w:rsid w:val="00795AB0"/>
    <w:rsid w:val="007E1FDC"/>
    <w:rsid w:val="007E4014"/>
    <w:rsid w:val="00807FB5"/>
    <w:rsid w:val="00814EF1"/>
    <w:rsid w:val="00835F49"/>
    <w:rsid w:val="0091269A"/>
    <w:rsid w:val="00932445"/>
    <w:rsid w:val="009403F7"/>
    <w:rsid w:val="009618DB"/>
    <w:rsid w:val="009716E3"/>
    <w:rsid w:val="009C3D29"/>
    <w:rsid w:val="00A1117A"/>
    <w:rsid w:val="00A44AB0"/>
    <w:rsid w:val="00A74D75"/>
    <w:rsid w:val="00AA4B27"/>
    <w:rsid w:val="00AA5906"/>
    <w:rsid w:val="00AD3B67"/>
    <w:rsid w:val="00AD6838"/>
    <w:rsid w:val="00AF7227"/>
    <w:rsid w:val="00B0577C"/>
    <w:rsid w:val="00B40B3F"/>
    <w:rsid w:val="00B87E29"/>
    <w:rsid w:val="00B959A3"/>
    <w:rsid w:val="00BF7E84"/>
    <w:rsid w:val="00C11B88"/>
    <w:rsid w:val="00C637F6"/>
    <w:rsid w:val="00CF253A"/>
    <w:rsid w:val="00D2729D"/>
    <w:rsid w:val="00D442A6"/>
    <w:rsid w:val="00D62F7F"/>
    <w:rsid w:val="00D969DA"/>
    <w:rsid w:val="00DB455E"/>
    <w:rsid w:val="00DE7F54"/>
    <w:rsid w:val="00DF4865"/>
    <w:rsid w:val="00E06FBD"/>
    <w:rsid w:val="00EE0497"/>
    <w:rsid w:val="00F03B3A"/>
    <w:rsid w:val="00F16738"/>
    <w:rsid w:val="00F22C2E"/>
    <w:rsid w:val="00F422E9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840F3"/>
  <w15:docId w15:val="{4CA2358E-0E82-4E8B-845F-0E2B8514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a">
    <w:name w:val="List Paragraph"/>
    <w:basedOn w:val="a"/>
    <w:uiPriority w:val="34"/>
    <w:qFormat/>
    <w:rsid w:val="006C0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17-0420-4D4A-88C7-DF1C501B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2</cp:revision>
  <dcterms:created xsi:type="dcterms:W3CDTF">2021-09-19T00:16:00Z</dcterms:created>
  <dcterms:modified xsi:type="dcterms:W3CDTF">2021-09-19T00:16:00Z</dcterms:modified>
</cp:coreProperties>
</file>